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420" w:rsidRPr="00BE4420" w:rsidRDefault="00BE4420" w:rsidP="00BE4420">
      <w:pPr>
        <w:spacing w:after="0" w:line="240" w:lineRule="auto"/>
        <w:jc w:val="right"/>
        <w:rPr>
          <w:b/>
          <w:sz w:val="24"/>
          <w:szCs w:val="26"/>
        </w:rPr>
      </w:pPr>
      <w:r w:rsidRPr="00BE4420">
        <w:rPr>
          <w:b/>
          <w:i/>
          <w:sz w:val="24"/>
          <w:szCs w:val="26"/>
        </w:rPr>
        <w:t>Образец</w:t>
      </w:r>
      <w:r w:rsidRPr="00BE4420">
        <w:rPr>
          <w:b/>
          <w:sz w:val="24"/>
          <w:szCs w:val="26"/>
        </w:rPr>
        <w:t xml:space="preserve"> № 6</w:t>
      </w:r>
    </w:p>
    <w:p w:rsidR="00BE4420" w:rsidRPr="00BE4420" w:rsidRDefault="00BE4420" w:rsidP="00BE4420">
      <w:pPr>
        <w:spacing w:after="0" w:line="240" w:lineRule="auto"/>
        <w:jc w:val="center"/>
        <w:rPr>
          <w:b/>
          <w:sz w:val="32"/>
          <w:szCs w:val="26"/>
        </w:rPr>
      </w:pPr>
    </w:p>
    <w:p w:rsidR="00BE4420" w:rsidRPr="00BE4420" w:rsidRDefault="00BE4420" w:rsidP="00BE4420">
      <w:pPr>
        <w:spacing w:after="0" w:line="240" w:lineRule="auto"/>
        <w:jc w:val="center"/>
        <w:rPr>
          <w:b/>
          <w:sz w:val="32"/>
          <w:szCs w:val="26"/>
        </w:rPr>
      </w:pPr>
    </w:p>
    <w:p w:rsidR="00BE4420" w:rsidRPr="00BE4420" w:rsidRDefault="00BE4420" w:rsidP="00BE4420">
      <w:pPr>
        <w:spacing w:after="0" w:line="240" w:lineRule="auto"/>
        <w:jc w:val="center"/>
        <w:rPr>
          <w:b/>
          <w:sz w:val="32"/>
          <w:szCs w:val="26"/>
        </w:rPr>
      </w:pPr>
      <w:r w:rsidRPr="00BE4420">
        <w:rPr>
          <w:b/>
          <w:sz w:val="32"/>
          <w:szCs w:val="26"/>
        </w:rPr>
        <w:t>ДЕКЛАРАЦИЯ</w:t>
      </w:r>
    </w:p>
    <w:p w:rsidR="00BE4420" w:rsidRPr="00BE4420" w:rsidRDefault="00BE4420" w:rsidP="00BE4420">
      <w:pPr>
        <w:spacing w:after="0" w:line="240" w:lineRule="auto"/>
        <w:jc w:val="center"/>
        <w:rPr>
          <w:b/>
          <w:sz w:val="24"/>
          <w:szCs w:val="26"/>
        </w:rPr>
      </w:pPr>
      <w:r w:rsidRPr="00BE4420">
        <w:rPr>
          <w:b/>
          <w:sz w:val="24"/>
          <w:szCs w:val="26"/>
        </w:rPr>
        <w:t>за съответствие с критериите за подбор</w:t>
      </w:r>
    </w:p>
    <w:p w:rsidR="00BE4420" w:rsidRPr="00BE4420" w:rsidRDefault="00BE4420" w:rsidP="00BE442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E4420" w:rsidRDefault="00BE4420" w:rsidP="00BE4420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E4420">
        <w:rPr>
          <w:rFonts w:ascii="Times New Roman" w:hAnsi="Times New Roman"/>
          <w:sz w:val="26"/>
          <w:szCs w:val="26"/>
        </w:rPr>
        <w:t xml:space="preserve"> </w:t>
      </w:r>
    </w:p>
    <w:p w:rsidR="00BE4420" w:rsidRPr="00BE4420" w:rsidRDefault="00BE4420" w:rsidP="00BE4420">
      <w:pPr>
        <w:tabs>
          <w:tab w:val="left" w:pos="36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BE4420">
        <w:rPr>
          <w:rFonts w:cs="Calibri"/>
          <w:sz w:val="24"/>
          <w:szCs w:val="24"/>
        </w:rPr>
        <w:t xml:space="preserve">Подписаният/-ата ..................................................................................................................................... </w:t>
      </w:r>
    </w:p>
    <w:p w:rsidR="00BE4420" w:rsidRPr="00BE4420" w:rsidRDefault="00BE4420" w:rsidP="00BE4420">
      <w:pPr>
        <w:spacing w:after="0" w:line="240" w:lineRule="auto"/>
        <w:jc w:val="center"/>
        <w:rPr>
          <w:rFonts w:cs="Calibri"/>
          <w:i/>
          <w:iCs/>
          <w:sz w:val="24"/>
          <w:szCs w:val="24"/>
        </w:rPr>
      </w:pPr>
      <w:r w:rsidRPr="00BE4420">
        <w:rPr>
          <w:rFonts w:cs="Calibri"/>
          <w:i/>
          <w:iCs/>
          <w:sz w:val="24"/>
          <w:szCs w:val="24"/>
        </w:rPr>
        <w:t>(трите имена)</w:t>
      </w:r>
    </w:p>
    <w:p w:rsidR="00BE4420" w:rsidRPr="00BE4420" w:rsidRDefault="00BE4420" w:rsidP="00BE4420">
      <w:pPr>
        <w:spacing w:after="0" w:line="240" w:lineRule="auto"/>
        <w:rPr>
          <w:rFonts w:cs="Calibri"/>
          <w:sz w:val="24"/>
          <w:szCs w:val="24"/>
        </w:rPr>
      </w:pPr>
    </w:p>
    <w:p w:rsidR="00BE4420" w:rsidRPr="00BE4420" w:rsidRDefault="00BE4420" w:rsidP="00BE4420">
      <w:pPr>
        <w:spacing w:after="0" w:line="240" w:lineRule="auto"/>
        <w:rPr>
          <w:rFonts w:cs="Calibri"/>
          <w:sz w:val="24"/>
          <w:szCs w:val="24"/>
        </w:rPr>
      </w:pPr>
      <w:r w:rsidRPr="00BE4420">
        <w:rPr>
          <w:rFonts w:cs="Calibri"/>
          <w:sz w:val="24"/>
          <w:szCs w:val="24"/>
        </w:rPr>
        <w:t>данни по документ за самоличност ……..................................................................................................</w:t>
      </w:r>
    </w:p>
    <w:p w:rsidR="00BE4420" w:rsidRPr="00BE4420" w:rsidRDefault="00BE4420" w:rsidP="00BE4420">
      <w:pPr>
        <w:spacing w:after="0" w:line="240" w:lineRule="auto"/>
        <w:jc w:val="center"/>
        <w:rPr>
          <w:rFonts w:cs="Calibri"/>
          <w:i/>
          <w:iCs/>
          <w:sz w:val="24"/>
          <w:szCs w:val="24"/>
        </w:rPr>
      </w:pPr>
      <w:r w:rsidRPr="00BE4420">
        <w:rPr>
          <w:rFonts w:cs="Calibri"/>
          <w:i/>
          <w:iCs/>
          <w:sz w:val="24"/>
          <w:szCs w:val="24"/>
        </w:rPr>
        <w:t>(номер на лична карта, дата, орган и място на издаването)</w:t>
      </w:r>
    </w:p>
    <w:p w:rsidR="00BE4420" w:rsidRPr="00BE4420" w:rsidRDefault="00BE4420" w:rsidP="00BE4420">
      <w:pPr>
        <w:spacing w:after="0" w:line="240" w:lineRule="auto"/>
        <w:rPr>
          <w:rFonts w:cs="Calibri"/>
          <w:sz w:val="24"/>
          <w:szCs w:val="24"/>
        </w:rPr>
      </w:pPr>
    </w:p>
    <w:p w:rsidR="00BE4420" w:rsidRPr="00BE4420" w:rsidRDefault="00BE4420" w:rsidP="00BE4420">
      <w:pPr>
        <w:spacing w:after="0" w:line="240" w:lineRule="auto"/>
        <w:rPr>
          <w:rFonts w:cs="Calibri"/>
          <w:sz w:val="24"/>
          <w:szCs w:val="24"/>
        </w:rPr>
      </w:pPr>
      <w:r w:rsidRPr="00BE4420">
        <w:rPr>
          <w:rFonts w:cs="Calibri"/>
          <w:sz w:val="24"/>
          <w:szCs w:val="24"/>
        </w:rPr>
        <w:t>в качеството си на .....................................................................................................................................</w:t>
      </w:r>
    </w:p>
    <w:p w:rsidR="00BE4420" w:rsidRPr="00BE4420" w:rsidRDefault="00BE4420" w:rsidP="00BE4420">
      <w:pPr>
        <w:spacing w:after="0" w:line="240" w:lineRule="auto"/>
        <w:jc w:val="center"/>
        <w:rPr>
          <w:rFonts w:cs="Calibri"/>
          <w:i/>
          <w:iCs/>
          <w:sz w:val="24"/>
          <w:szCs w:val="24"/>
        </w:rPr>
      </w:pPr>
      <w:r w:rsidRPr="00BE4420">
        <w:rPr>
          <w:rFonts w:cs="Calibri"/>
          <w:i/>
          <w:iCs/>
          <w:sz w:val="24"/>
          <w:szCs w:val="24"/>
        </w:rPr>
        <w:t>(длъжност)</w:t>
      </w:r>
    </w:p>
    <w:p w:rsidR="00BE4420" w:rsidRPr="00BE4420" w:rsidRDefault="00BE4420" w:rsidP="00BE4420">
      <w:pPr>
        <w:spacing w:after="0" w:line="240" w:lineRule="auto"/>
        <w:rPr>
          <w:rFonts w:cs="Calibri"/>
          <w:sz w:val="24"/>
          <w:szCs w:val="24"/>
        </w:rPr>
      </w:pPr>
      <w:r w:rsidRPr="00BE4420">
        <w:rPr>
          <w:rFonts w:cs="Calibri"/>
          <w:sz w:val="24"/>
          <w:szCs w:val="24"/>
        </w:rPr>
        <w:t>на .................................................................................................с ЕИК/БУЛСТАТ ..................................</w:t>
      </w:r>
    </w:p>
    <w:p w:rsidR="00BE4420" w:rsidRPr="00BE4420" w:rsidRDefault="00BE4420" w:rsidP="00BE4420">
      <w:pPr>
        <w:spacing w:after="0" w:line="240" w:lineRule="auto"/>
        <w:rPr>
          <w:sz w:val="24"/>
          <w:szCs w:val="24"/>
        </w:rPr>
      </w:pPr>
      <w:r w:rsidRPr="00BE4420">
        <w:rPr>
          <w:rFonts w:cs="Calibri"/>
          <w:i/>
          <w:iCs/>
          <w:sz w:val="24"/>
          <w:szCs w:val="24"/>
        </w:rPr>
        <w:t>(наименование на участник/подизпълнител/член на обединение)</w:t>
      </w:r>
      <w:r w:rsidRPr="00BE4420">
        <w:rPr>
          <w:sz w:val="24"/>
          <w:szCs w:val="24"/>
        </w:rPr>
        <w:t xml:space="preserve"> </w:t>
      </w:r>
    </w:p>
    <w:p w:rsidR="00BE4420" w:rsidRPr="00BE4420" w:rsidRDefault="00BE4420" w:rsidP="00BE442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7307F" w:rsidRPr="00BE4420" w:rsidRDefault="00BE4420" w:rsidP="00BE4420">
      <w:pPr>
        <w:spacing w:after="0" w:line="240" w:lineRule="auto"/>
        <w:jc w:val="center"/>
        <w:rPr>
          <w:rFonts w:asciiTheme="minorHAnsi" w:hAnsiTheme="minorHAnsi" w:cs="Tahoma"/>
          <w:b/>
          <w:bCs/>
          <w:sz w:val="28"/>
          <w:szCs w:val="28"/>
        </w:rPr>
      </w:pPr>
      <w:r w:rsidRPr="00BE4420">
        <w:rPr>
          <w:rFonts w:asciiTheme="minorHAnsi" w:hAnsiTheme="minorHAnsi"/>
          <w:b/>
          <w:sz w:val="28"/>
          <w:szCs w:val="28"/>
        </w:rPr>
        <w:t xml:space="preserve">ДЕКЛАРИРАМ, </w:t>
      </w:r>
      <w:r w:rsidR="0087307F" w:rsidRPr="00BE4420">
        <w:rPr>
          <w:rFonts w:asciiTheme="minorHAnsi" w:hAnsiTheme="minorHAnsi" w:cs="Tahoma"/>
          <w:b/>
          <w:bCs/>
          <w:sz w:val="28"/>
          <w:szCs w:val="28"/>
        </w:rPr>
        <w:t>че:</w:t>
      </w:r>
    </w:p>
    <w:p w:rsidR="00BE4420" w:rsidRPr="00BE4420" w:rsidRDefault="00BE4420" w:rsidP="00BE4420">
      <w:pPr>
        <w:spacing w:after="0" w:line="240" w:lineRule="auto"/>
        <w:jc w:val="center"/>
        <w:rPr>
          <w:rFonts w:ascii="Georgia" w:hAnsi="Georgia" w:cs="Tahoma"/>
          <w:b/>
          <w:bCs/>
          <w:sz w:val="24"/>
          <w:szCs w:val="24"/>
        </w:rPr>
      </w:pPr>
    </w:p>
    <w:tbl>
      <w:tblPr>
        <w:tblStyle w:val="a4"/>
        <w:tblW w:w="10348" w:type="dxa"/>
        <w:tblInd w:w="108" w:type="dxa"/>
        <w:tblLook w:val="04A0" w:firstRow="1" w:lastRow="0" w:firstColumn="1" w:lastColumn="0" w:noHBand="0" w:noVBand="1"/>
      </w:tblPr>
      <w:tblGrid>
        <w:gridCol w:w="5246"/>
        <w:gridCol w:w="5102"/>
      </w:tblGrid>
      <w:tr w:rsidR="00BE4420" w:rsidRPr="00BE4420" w:rsidTr="00365CAF">
        <w:tc>
          <w:tcPr>
            <w:tcW w:w="5246" w:type="dxa"/>
          </w:tcPr>
          <w:p w:rsidR="00BE4420" w:rsidRPr="00BE4420" w:rsidRDefault="00BE4420" w:rsidP="00365CAF">
            <w:pPr>
              <w:spacing w:before="120" w:after="120" w:line="276" w:lineRule="auto"/>
              <w:jc w:val="center"/>
              <w:rPr>
                <w:rFonts w:asciiTheme="minorHAnsi" w:hAnsiTheme="minorHAnsi"/>
                <w:b/>
                <w:bCs/>
                <w:lang w:val="bg-BG" w:eastAsia="bg-BG"/>
              </w:rPr>
            </w:pPr>
            <w:r w:rsidRPr="00BE4420">
              <w:rPr>
                <w:rFonts w:asciiTheme="minorHAnsi" w:hAnsiTheme="minorHAnsi"/>
                <w:b/>
                <w:bCs/>
                <w:lang w:val="bg-BG" w:eastAsia="bg-BG"/>
              </w:rPr>
              <w:t>Критерий за подбор</w:t>
            </w:r>
          </w:p>
        </w:tc>
        <w:tc>
          <w:tcPr>
            <w:tcW w:w="5102" w:type="dxa"/>
          </w:tcPr>
          <w:p w:rsidR="00BE4420" w:rsidRPr="00BE4420" w:rsidRDefault="00BE4420" w:rsidP="00365CAF">
            <w:pPr>
              <w:spacing w:before="120" w:after="120" w:line="276" w:lineRule="auto"/>
              <w:jc w:val="center"/>
              <w:rPr>
                <w:rFonts w:asciiTheme="minorHAnsi" w:hAnsiTheme="minorHAnsi"/>
                <w:b/>
                <w:bCs/>
                <w:lang w:val="bg-BG" w:eastAsia="bg-BG"/>
              </w:rPr>
            </w:pPr>
            <w:r w:rsidRPr="00BE4420">
              <w:rPr>
                <w:rFonts w:asciiTheme="minorHAnsi" w:hAnsiTheme="minorHAnsi"/>
                <w:b/>
                <w:bCs/>
                <w:lang w:val="bg-BG" w:eastAsia="bg-BG"/>
              </w:rPr>
              <w:t>Отговор</w:t>
            </w:r>
          </w:p>
        </w:tc>
      </w:tr>
      <w:tr w:rsidR="00BE4420" w:rsidRPr="00BE4420" w:rsidTr="00365CAF">
        <w:tc>
          <w:tcPr>
            <w:tcW w:w="5246" w:type="dxa"/>
          </w:tcPr>
          <w:p w:rsidR="00BE4420" w:rsidRPr="00BE4420" w:rsidRDefault="00BE4420" w:rsidP="00365CA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/>
                <w:b/>
                <w:bCs/>
                <w:lang w:val="bg-BG" w:eastAsia="bg-BG"/>
              </w:rPr>
            </w:pPr>
            <w:bookmarkStart w:id="0" w:name="_GoBack"/>
            <w:bookmarkEnd w:id="0"/>
            <w:r w:rsidRPr="00BE4420">
              <w:rPr>
                <w:rFonts w:asciiTheme="minorHAnsi" w:hAnsiTheme="minorHAnsi"/>
                <w:b/>
                <w:bCs/>
                <w:lang w:val="bg-BG" w:eastAsia="bg-BG"/>
              </w:rPr>
              <w:t xml:space="preserve">Правоспособност за упражняване на професионална дейност: </w:t>
            </w:r>
          </w:p>
          <w:p w:rsidR="00BE4420" w:rsidRPr="00BE4420" w:rsidRDefault="00BE4420" w:rsidP="00365CAF">
            <w:pPr>
              <w:widowControl w:val="0"/>
              <w:autoSpaceDE w:val="0"/>
              <w:autoSpaceDN w:val="0"/>
              <w:adjustRightInd w:val="0"/>
              <w:spacing w:after="120"/>
              <w:ind w:firstLine="34"/>
              <w:jc w:val="both"/>
              <w:rPr>
                <w:rFonts w:asciiTheme="minorHAnsi" w:hAnsiTheme="minorHAnsi"/>
                <w:lang w:val="bg-BG"/>
              </w:rPr>
            </w:pPr>
            <w:r w:rsidRPr="00BE4420">
              <w:rPr>
                <w:rFonts w:asciiTheme="minorHAnsi" w:hAnsiTheme="minorHAnsi"/>
                <w:lang w:val="bg-BG"/>
              </w:rPr>
              <w:t>Участникът трябва да притежава валиден л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иц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lang w:val="bg-BG"/>
              </w:rPr>
              <w:t xml:space="preserve">з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з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из</w:t>
            </w:r>
            <w:r w:rsidRPr="00BE4420">
              <w:rPr>
                <w:rFonts w:asciiTheme="minorHAnsi" w:hAnsiTheme="minorHAnsi"/>
                <w:lang w:val="bg-BG"/>
              </w:rPr>
              <w:t>въ</w:t>
            </w:r>
            <w:r w:rsidRPr="00BE4420">
              <w:rPr>
                <w:rFonts w:asciiTheme="minorHAnsi" w:hAnsiTheme="minorHAnsi"/>
                <w:spacing w:val="-2"/>
                <w:lang w:val="bg-BG"/>
              </w:rPr>
              <w:t>р</w:t>
            </w:r>
            <w:r w:rsidRPr="00BE4420">
              <w:rPr>
                <w:rFonts w:asciiTheme="minorHAnsi" w:hAnsiTheme="minorHAnsi"/>
                <w:lang w:val="bg-BG"/>
              </w:rPr>
              <w:t>шв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а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lang w:val="bg-BG"/>
              </w:rPr>
              <w:t xml:space="preserve">е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lang w:val="bg-BG"/>
              </w:rPr>
              <w:t>а общ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ес</w:t>
            </w:r>
            <w:r w:rsidRPr="00BE4420">
              <w:rPr>
                <w:rFonts w:asciiTheme="minorHAnsi" w:hAnsiTheme="minorHAnsi"/>
                <w:lang w:val="bg-BG"/>
              </w:rPr>
              <w:t>т</w:t>
            </w:r>
            <w:r w:rsidRPr="00BE4420">
              <w:rPr>
                <w:rFonts w:asciiTheme="minorHAnsi" w:hAnsiTheme="minorHAnsi"/>
                <w:spacing w:val="2"/>
                <w:lang w:val="bg-BG"/>
              </w:rPr>
              <w:t>в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lang w:val="bg-BG"/>
              </w:rPr>
              <w:t xml:space="preserve">н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п</w:t>
            </w:r>
            <w:r w:rsidRPr="00BE4420">
              <w:rPr>
                <w:rFonts w:asciiTheme="minorHAnsi" w:hAnsiTheme="minorHAnsi"/>
                <w:lang w:val="bg-BG"/>
              </w:rPr>
              <w:t>р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lang w:val="bg-BG"/>
              </w:rPr>
              <w:t>воз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 xml:space="preserve"> н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п</w:t>
            </w:r>
            <w:r w:rsidRPr="00BE4420">
              <w:rPr>
                <w:rFonts w:asciiTheme="minorHAnsi" w:hAnsiTheme="minorHAnsi"/>
                <w:lang w:val="bg-BG"/>
              </w:rPr>
              <w:t>ъ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т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н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ц</w:t>
            </w:r>
            <w:r w:rsidRPr="00BE4420">
              <w:rPr>
                <w:rFonts w:asciiTheme="minorHAnsi" w:hAnsiTheme="minorHAnsi"/>
                <w:lang w:val="bg-BG"/>
              </w:rPr>
              <w:t xml:space="preserve">и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lang w:val="bg-BG"/>
              </w:rPr>
              <w:t>а тер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</w:t>
            </w:r>
            <w:r w:rsidRPr="00BE4420">
              <w:rPr>
                <w:rFonts w:asciiTheme="minorHAnsi" w:hAnsiTheme="minorHAnsi"/>
                <w:lang w:val="bg-BG"/>
              </w:rPr>
              <w:t>тор</w:t>
            </w:r>
            <w:r w:rsidRPr="00BE4420">
              <w:rPr>
                <w:rFonts w:asciiTheme="minorHAnsi" w:hAnsiTheme="minorHAnsi"/>
                <w:spacing w:val="2"/>
                <w:lang w:val="bg-BG"/>
              </w:rPr>
              <w:t>и</w:t>
            </w:r>
            <w:r w:rsidRPr="00BE4420">
              <w:rPr>
                <w:rFonts w:asciiTheme="minorHAnsi" w:hAnsiTheme="minorHAnsi"/>
                <w:lang w:val="bg-BG"/>
              </w:rPr>
              <w:t xml:space="preserve">ята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Р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spacing w:val="3"/>
                <w:lang w:val="bg-BG"/>
              </w:rPr>
              <w:t>п</w:t>
            </w:r>
            <w:r w:rsidRPr="00BE4420">
              <w:rPr>
                <w:rFonts w:asciiTheme="minorHAnsi" w:hAnsiTheme="minorHAnsi"/>
                <w:spacing w:val="-7"/>
                <w:lang w:val="bg-BG"/>
              </w:rPr>
              <w:t>у</w:t>
            </w:r>
            <w:r w:rsidRPr="00BE4420">
              <w:rPr>
                <w:rFonts w:asciiTheme="minorHAnsi" w:hAnsiTheme="minorHAnsi"/>
                <w:lang w:val="bg-BG"/>
              </w:rPr>
              <w:t>б</w:t>
            </w:r>
            <w:r w:rsidRPr="00BE4420">
              <w:rPr>
                <w:rFonts w:asciiTheme="minorHAnsi" w:hAnsiTheme="minorHAnsi"/>
                <w:spacing w:val="3"/>
                <w:lang w:val="bg-BG"/>
              </w:rPr>
              <w:t>л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ик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Б</w:t>
            </w:r>
            <w:r w:rsidRPr="00BE4420">
              <w:rPr>
                <w:rFonts w:asciiTheme="minorHAnsi" w:hAnsiTheme="minorHAnsi"/>
                <w:lang w:val="bg-BG"/>
              </w:rPr>
              <w:t>ъ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л</w:t>
            </w:r>
            <w:r w:rsidRPr="00BE4420">
              <w:rPr>
                <w:rFonts w:asciiTheme="minorHAnsi" w:hAnsiTheme="minorHAnsi"/>
                <w:lang w:val="bg-BG"/>
              </w:rPr>
              <w:t>г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а</w:t>
            </w:r>
            <w:r w:rsidRPr="00BE4420">
              <w:rPr>
                <w:rFonts w:asciiTheme="minorHAnsi" w:hAnsiTheme="minorHAnsi"/>
                <w:lang w:val="bg-BG"/>
              </w:rPr>
              <w:t>р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</w:t>
            </w:r>
            <w:r w:rsidRPr="00BE4420">
              <w:rPr>
                <w:rFonts w:asciiTheme="minorHAnsi" w:hAnsiTheme="minorHAnsi"/>
                <w:lang w:val="bg-BG"/>
              </w:rPr>
              <w:t xml:space="preserve">я и </w:t>
            </w:r>
            <w:r w:rsidRPr="00BE4420">
              <w:rPr>
                <w:rFonts w:asciiTheme="minorHAnsi" w:hAnsiTheme="minorHAnsi"/>
                <w:spacing w:val="-7"/>
                <w:lang w:val="bg-BG"/>
              </w:rPr>
              <w:t>у</w:t>
            </w:r>
            <w:r w:rsidRPr="00BE4420">
              <w:rPr>
                <w:rFonts w:asciiTheme="minorHAnsi" w:hAnsiTheme="minorHAnsi"/>
                <w:lang w:val="bg-BG"/>
              </w:rPr>
              <w:t>до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с</w:t>
            </w:r>
            <w:r w:rsidRPr="00BE4420">
              <w:rPr>
                <w:rFonts w:asciiTheme="minorHAnsi" w:hAnsiTheme="minorHAnsi"/>
                <w:spacing w:val="3"/>
                <w:lang w:val="bg-BG"/>
              </w:rPr>
              <w:t>т</w:t>
            </w:r>
            <w:r w:rsidRPr="00BE4420">
              <w:rPr>
                <w:rFonts w:asciiTheme="minorHAnsi" w:hAnsiTheme="minorHAnsi"/>
                <w:lang w:val="bg-BG"/>
              </w:rPr>
              <w:t>ов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lang w:val="bg-BG"/>
              </w:rPr>
              <w:t>р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ни</w:t>
            </w:r>
            <w:r w:rsidRPr="00BE4420">
              <w:rPr>
                <w:rFonts w:asciiTheme="minorHAnsi" w:hAnsiTheme="minorHAnsi"/>
                <w:lang w:val="bg-BG"/>
              </w:rPr>
              <w:t xml:space="preserve">е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з</w:t>
            </w:r>
            <w:r w:rsidRPr="00BE4420">
              <w:rPr>
                <w:rFonts w:asciiTheme="minorHAnsi" w:hAnsiTheme="minorHAnsi"/>
                <w:lang w:val="bg-BG"/>
              </w:rPr>
              <w:t>а П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П</w:t>
            </w:r>
            <w:r w:rsidRPr="00BE4420">
              <w:rPr>
                <w:rFonts w:asciiTheme="minorHAnsi" w:hAnsiTheme="minorHAnsi"/>
                <w:lang w:val="bg-BG"/>
              </w:rPr>
              <w:t xml:space="preserve">С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з</w:t>
            </w:r>
            <w:r w:rsidRPr="00BE4420">
              <w:rPr>
                <w:rFonts w:asciiTheme="minorHAnsi" w:hAnsiTheme="minorHAnsi"/>
                <w:lang w:val="bg-BG"/>
              </w:rPr>
              <w:t>а общ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ес</w:t>
            </w:r>
            <w:r w:rsidRPr="00BE4420">
              <w:rPr>
                <w:rFonts w:asciiTheme="minorHAnsi" w:hAnsiTheme="minorHAnsi"/>
                <w:lang w:val="bg-BG"/>
              </w:rPr>
              <w:t>тв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lang w:val="bg-BG"/>
              </w:rPr>
              <w:t xml:space="preserve">н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п</w:t>
            </w:r>
            <w:r w:rsidRPr="00BE4420">
              <w:rPr>
                <w:rFonts w:asciiTheme="minorHAnsi" w:hAnsiTheme="minorHAnsi"/>
                <w:lang w:val="bg-BG"/>
              </w:rPr>
              <w:t>р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lang w:val="bg-BG"/>
              </w:rPr>
              <w:t xml:space="preserve">воз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п</w:t>
            </w:r>
            <w:r w:rsidRPr="00BE4420">
              <w:rPr>
                <w:rFonts w:asciiTheme="minorHAnsi" w:hAnsiTheme="minorHAnsi"/>
                <w:lang w:val="bg-BG"/>
              </w:rPr>
              <w:t>ъ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т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и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ц</w:t>
            </w:r>
            <w:r w:rsidRPr="00BE4420">
              <w:rPr>
                <w:rFonts w:asciiTheme="minorHAnsi" w:hAnsiTheme="minorHAnsi"/>
                <w:lang w:val="bg-BG"/>
              </w:rPr>
              <w:t xml:space="preserve">и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lang w:val="bg-BG"/>
              </w:rPr>
              <w:t>а тер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</w:t>
            </w:r>
            <w:r w:rsidRPr="00BE4420">
              <w:rPr>
                <w:rFonts w:asciiTheme="minorHAnsi" w:hAnsiTheme="minorHAnsi"/>
                <w:lang w:val="bg-BG"/>
              </w:rPr>
              <w:t>тор</w:t>
            </w:r>
            <w:r w:rsidRPr="00BE4420">
              <w:rPr>
                <w:rFonts w:asciiTheme="minorHAnsi" w:hAnsiTheme="minorHAnsi"/>
                <w:spacing w:val="2"/>
                <w:lang w:val="bg-BG"/>
              </w:rPr>
              <w:t>и</w:t>
            </w:r>
            <w:r w:rsidRPr="00BE4420">
              <w:rPr>
                <w:rFonts w:asciiTheme="minorHAnsi" w:hAnsiTheme="minorHAnsi"/>
                <w:spacing w:val="-2"/>
                <w:lang w:val="bg-BG"/>
              </w:rPr>
              <w:t>ят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Р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spacing w:val="3"/>
                <w:lang w:val="bg-BG"/>
              </w:rPr>
              <w:t>п</w:t>
            </w:r>
            <w:r w:rsidRPr="00BE4420">
              <w:rPr>
                <w:rFonts w:asciiTheme="minorHAnsi" w:hAnsiTheme="minorHAnsi"/>
                <w:spacing w:val="-5"/>
                <w:lang w:val="bg-BG"/>
              </w:rPr>
              <w:t>у</w:t>
            </w:r>
            <w:r w:rsidRPr="00BE4420">
              <w:rPr>
                <w:rFonts w:asciiTheme="minorHAnsi" w:hAnsiTheme="minorHAnsi"/>
                <w:lang w:val="bg-BG"/>
              </w:rPr>
              <w:t>бл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ик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Б</w:t>
            </w:r>
            <w:r w:rsidRPr="00BE4420">
              <w:rPr>
                <w:rFonts w:asciiTheme="minorHAnsi" w:hAnsiTheme="minorHAnsi"/>
                <w:lang w:val="bg-BG"/>
              </w:rPr>
              <w:t>ъ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л</w:t>
            </w:r>
            <w:r w:rsidRPr="00BE4420">
              <w:rPr>
                <w:rFonts w:asciiTheme="minorHAnsi" w:hAnsiTheme="minorHAnsi"/>
                <w:lang w:val="bg-BG"/>
              </w:rPr>
              <w:t>г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а</w:t>
            </w:r>
            <w:r w:rsidRPr="00BE4420">
              <w:rPr>
                <w:rFonts w:asciiTheme="minorHAnsi" w:hAnsiTheme="minorHAnsi"/>
                <w:lang w:val="bg-BG"/>
              </w:rPr>
              <w:t>р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</w:t>
            </w:r>
            <w:r w:rsidRPr="00BE4420">
              <w:rPr>
                <w:rFonts w:asciiTheme="minorHAnsi" w:hAnsiTheme="minorHAnsi"/>
                <w:lang w:val="bg-BG"/>
              </w:rPr>
              <w:t>я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 xml:space="preserve"> з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с</w:t>
            </w:r>
            <w:r w:rsidRPr="00BE4420">
              <w:rPr>
                <w:rFonts w:asciiTheme="minorHAnsi" w:hAnsiTheme="minorHAnsi"/>
                <w:lang w:val="bg-BG"/>
              </w:rPr>
              <w:t>ъотв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lang w:val="bg-BG"/>
              </w:rPr>
              <w:t>т</w:t>
            </w:r>
            <w:r w:rsidRPr="00BE4420">
              <w:rPr>
                <w:rFonts w:asciiTheme="minorHAnsi" w:hAnsiTheme="minorHAnsi"/>
                <w:spacing w:val="2"/>
                <w:lang w:val="bg-BG"/>
              </w:rPr>
              <w:t>н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</w:t>
            </w:r>
            <w:r w:rsidRPr="00BE4420">
              <w:rPr>
                <w:rFonts w:asciiTheme="minorHAnsi" w:hAnsiTheme="minorHAnsi"/>
                <w:lang w:val="bg-BG"/>
              </w:rPr>
              <w:t>я/в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се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к</w:t>
            </w:r>
            <w:r w:rsidRPr="00BE4420">
              <w:rPr>
                <w:rFonts w:asciiTheme="minorHAnsi" w:hAnsiTheme="minorHAnsi"/>
                <w:lang w:val="bg-BG"/>
              </w:rPr>
              <w:t xml:space="preserve">и </w:t>
            </w:r>
            <w:r w:rsidRPr="00BE4420">
              <w:rPr>
                <w:rFonts w:asciiTheme="minorHAnsi" w:hAnsiTheme="minorHAnsi"/>
                <w:spacing w:val="-3"/>
                <w:lang w:val="bg-BG"/>
              </w:rPr>
              <w:t>а</w:t>
            </w:r>
            <w:r w:rsidRPr="00BE4420">
              <w:rPr>
                <w:rFonts w:asciiTheme="minorHAnsi" w:hAnsiTheme="minorHAnsi"/>
                <w:lang w:val="bg-BG"/>
              </w:rPr>
              <w:t>вто</w:t>
            </w:r>
            <w:r w:rsidRPr="00BE4420">
              <w:rPr>
                <w:rFonts w:asciiTheme="minorHAnsi" w:hAnsiTheme="minorHAnsi"/>
                <w:spacing w:val="3"/>
                <w:lang w:val="bg-BG"/>
              </w:rPr>
              <w:t>б</w:t>
            </w:r>
            <w:r w:rsidRPr="00BE4420">
              <w:rPr>
                <w:rFonts w:asciiTheme="minorHAnsi" w:hAnsiTheme="minorHAnsi"/>
                <w:spacing w:val="-5"/>
                <w:lang w:val="bg-BG"/>
              </w:rPr>
              <w:t>у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с</w:t>
            </w:r>
            <w:r w:rsidRPr="00BE4420">
              <w:rPr>
                <w:rFonts w:asciiTheme="minorHAnsi" w:hAnsiTheme="minorHAnsi"/>
                <w:lang w:val="bg-BG"/>
              </w:rPr>
              <w:t xml:space="preserve">,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</w:t>
            </w:r>
            <w:r w:rsidRPr="00BE4420">
              <w:rPr>
                <w:rFonts w:asciiTheme="minorHAnsi" w:hAnsiTheme="minorHAnsi"/>
                <w:lang w:val="bg-BG"/>
              </w:rPr>
              <w:t>ли лиценз за извършване на международен превоз на пътници (</w:t>
            </w:r>
            <w:r w:rsidRPr="00BE4420">
              <w:rPr>
                <w:rFonts w:asciiTheme="minorHAnsi" w:hAnsiTheme="minorHAnsi"/>
                <w:i/>
                <w:iCs/>
                <w:lang w:val="bg-BG"/>
              </w:rPr>
              <w:t>лиценз на Общността</w:t>
            </w:r>
            <w:r w:rsidRPr="00BE4420">
              <w:rPr>
                <w:rFonts w:asciiTheme="minorHAnsi" w:hAnsiTheme="minorHAnsi"/>
                <w:lang w:val="bg-BG"/>
              </w:rPr>
              <w:t xml:space="preserve">) и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заверени к</w:t>
            </w:r>
            <w:r w:rsidRPr="00BE4420">
              <w:rPr>
                <w:rFonts w:asciiTheme="minorHAnsi" w:hAnsiTheme="minorHAnsi"/>
                <w:lang w:val="bg-BG"/>
              </w:rPr>
              <w:t>о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п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</w:t>
            </w:r>
            <w:r w:rsidRPr="00BE4420">
              <w:rPr>
                <w:rFonts w:asciiTheme="minorHAnsi" w:hAnsiTheme="minorHAnsi"/>
                <w:lang w:val="bg-BG"/>
              </w:rPr>
              <w:t xml:space="preserve">я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к</w:t>
            </w:r>
            <w:r w:rsidRPr="00BE4420">
              <w:rPr>
                <w:rFonts w:asciiTheme="minorHAnsi" w:hAnsiTheme="minorHAnsi"/>
                <w:lang w:val="bg-BG"/>
              </w:rPr>
              <w:t xml:space="preserve">ъм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spacing w:val="-3"/>
                <w:lang w:val="bg-BG"/>
              </w:rPr>
              <w:t>е</w:t>
            </w:r>
            <w:r w:rsidRPr="00BE4420">
              <w:rPr>
                <w:rFonts w:asciiTheme="minorHAnsi" w:hAnsiTheme="minorHAnsi"/>
                <w:lang w:val="bg-BG"/>
              </w:rPr>
              <w:t xml:space="preserve">го, 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с</w:t>
            </w:r>
            <w:r w:rsidRPr="00BE4420">
              <w:rPr>
                <w:rFonts w:asciiTheme="minorHAnsi" w:hAnsiTheme="minorHAnsi"/>
                <w:lang w:val="bg-BG"/>
              </w:rPr>
              <w:t>ъотв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lang w:val="bg-BG"/>
              </w:rPr>
              <w:t>тств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а</w:t>
            </w:r>
            <w:r w:rsidRPr="00BE4420">
              <w:rPr>
                <w:rFonts w:asciiTheme="minorHAnsi" w:hAnsiTheme="minorHAnsi"/>
                <w:lang w:val="bg-BG"/>
              </w:rPr>
              <w:t xml:space="preserve">щи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-2"/>
                <w:lang w:val="bg-BG"/>
              </w:rPr>
              <w:t>б</w:t>
            </w:r>
            <w:r w:rsidRPr="00BE4420">
              <w:rPr>
                <w:rFonts w:asciiTheme="minorHAnsi" w:hAnsiTheme="minorHAnsi"/>
                <w:lang w:val="bg-BG"/>
              </w:rPr>
              <w:t xml:space="preserve">роя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н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п</w:t>
            </w:r>
            <w:r w:rsidRPr="00BE4420">
              <w:rPr>
                <w:rFonts w:asciiTheme="minorHAnsi" w:hAnsiTheme="minorHAnsi"/>
                <w:lang w:val="bg-BG"/>
              </w:rPr>
              <w:t>р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е</w:t>
            </w:r>
            <w:r w:rsidRPr="00BE4420">
              <w:rPr>
                <w:rFonts w:asciiTheme="minorHAnsi" w:hAnsiTheme="minorHAnsi"/>
                <w:lang w:val="bg-BG"/>
              </w:rPr>
              <w:t>дложен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и</w:t>
            </w:r>
            <w:r w:rsidRPr="00BE4420">
              <w:rPr>
                <w:rFonts w:asciiTheme="minorHAnsi" w:hAnsiTheme="minorHAnsi"/>
                <w:lang w:val="bg-BG"/>
              </w:rPr>
              <w:t xml:space="preserve">те 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з</w:t>
            </w:r>
            <w:r w:rsidRPr="00BE4420">
              <w:rPr>
                <w:rFonts w:asciiTheme="minorHAnsi" w:hAnsiTheme="minorHAnsi"/>
                <w:lang w:val="bg-BG"/>
              </w:rPr>
              <w:t xml:space="preserve">а </w:t>
            </w:r>
            <w:r w:rsidRPr="00BE4420">
              <w:rPr>
                <w:rFonts w:asciiTheme="minorHAnsi" w:hAnsiTheme="minorHAnsi"/>
                <w:spacing w:val="-5"/>
                <w:lang w:val="bg-BG"/>
              </w:rPr>
              <w:t>у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ч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>ас</w:t>
            </w:r>
            <w:r w:rsidRPr="00BE4420">
              <w:rPr>
                <w:rFonts w:asciiTheme="minorHAnsi" w:hAnsiTheme="minorHAnsi"/>
                <w:lang w:val="bg-BG"/>
              </w:rPr>
              <w:t>т</w:t>
            </w:r>
            <w:r w:rsidRPr="00BE4420">
              <w:rPr>
                <w:rFonts w:asciiTheme="minorHAnsi" w:hAnsiTheme="minorHAnsi"/>
                <w:spacing w:val="2"/>
                <w:lang w:val="bg-BG"/>
              </w:rPr>
              <w:t>и</w:t>
            </w:r>
            <w:r w:rsidRPr="00BE4420">
              <w:rPr>
                <w:rFonts w:asciiTheme="minorHAnsi" w:hAnsiTheme="minorHAnsi"/>
                <w:lang w:val="bg-BG"/>
              </w:rPr>
              <w:t>е</w:t>
            </w:r>
            <w:r w:rsidRPr="00BE4420">
              <w:rPr>
                <w:rFonts w:asciiTheme="minorHAnsi" w:hAnsiTheme="minorHAnsi"/>
                <w:spacing w:val="-1"/>
                <w:lang w:val="bg-BG"/>
              </w:rPr>
              <w:t xml:space="preserve"> а</w:t>
            </w:r>
            <w:r w:rsidRPr="00BE4420">
              <w:rPr>
                <w:rFonts w:asciiTheme="minorHAnsi" w:hAnsiTheme="minorHAnsi"/>
                <w:lang w:val="bg-BG"/>
              </w:rPr>
              <w:t>втомоб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</w:t>
            </w:r>
            <w:r w:rsidRPr="00BE4420">
              <w:rPr>
                <w:rFonts w:asciiTheme="minorHAnsi" w:hAnsiTheme="minorHAnsi"/>
                <w:lang w:val="bg-BG"/>
              </w:rPr>
              <w:t>л</w:t>
            </w:r>
            <w:r w:rsidRPr="00BE4420">
              <w:rPr>
                <w:rFonts w:asciiTheme="minorHAnsi" w:hAnsiTheme="minorHAnsi"/>
                <w:spacing w:val="1"/>
                <w:lang w:val="bg-BG"/>
              </w:rPr>
              <w:t>и,</w:t>
            </w:r>
            <w:r w:rsidRPr="00BE4420">
              <w:rPr>
                <w:rFonts w:asciiTheme="minorHAnsi" w:hAnsiTheme="minorHAnsi"/>
                <w:lang w:val="bg-BG"/>
              </w:rPr>
              <w:t xml:space="preserve"> като този лиценз следва да поддържат валиден през целия срок на действие на съответния договор.</w:t>
            </w:r>
          </w:p>
          <w:p w:rsidR="00BE4420" w:rsidRPr="00BE4420" w:rsidRDefault="00BE4420" w:rsidP="00365CAF">
            <w:pPr>
              <w:overflowPunct w:val="0"/>
              <w:autoSpaceDE w:val="0"/>
              <w:autoSpaceDN w:val="0"/>
              <w:adjustRightInd w:val="0"/>
              <w:spacing w:after="120"/>
              <w:ind w:firstLine="34"/>
              <w:jc w:val="both"/>
              <w:textAlignment w:val="baseline"/>
              <w:rPr>
                <w:rFonts w:asciiTheme="minorHAnsi" w:hAnsiTheme="minorHAnsi"/>
                <w:i/>
                <w:lang w:val="bg-BG" w:eastAsia="bg-BG"/>
              </w:rPr>
            </w:pPr>
          </w:p>
          <w:p w:rsidR="00BE4420" w:rsidRPr="00BE4420" w:rsidRDefault="00BE4420" w:rsidP="00365CAF">
            <w:pPr>
              <w:overflowPunct w:val="0"/>
              <w:autoSpaceDE w:val="0"/>
              <w:autoSpaceDN w:val="0"/>
              <w:adjustRightInd w:val="0"/>
              <w:spacing w:after="120"/>
              <w:ind w:firstLine="34"/>
              <w:jc w:val="both"/>
              <w:textAlignment w:val="baseline"/>
              <w:rPr>
                <w:rFonts w:asciiTheme="minorHAnsi" w:hAnsiTheme="minorHAnsi"/>
                <w:i/>
                <w:lang w:val="bg-BG" w:eastAsia="bg-BG"/>
              </w:rPr>
            </w:pPr>
            <w:r w:rsidRPr="00BE4420">
              <w:rPr>
                <w:rFonts w:asciiTheme="minorHAnsi" w:hAnsiTheme="minorHAnsi"/>
                <w:i/>
                <w:lang w:val="bg-BG" w:eastAsia="bg-BG"/>
              </w:rPr>
              <w:t>Съгласно чл.60 от ЗОП чуждестранните участници могат да докажат регистрацията си в аналогични регистри съгласно законодателството на държавата членка, в която са установени.</w:t>
            </w:r>
          </w:p>
          <w:p w:rsidR="00BE4420" w:rsidRPr="00BE4420" w:rsidRDefault="00BE4420" w:rsidP="00365CA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Theme="minorHAnsi" w:hAnsiTheme="minorHAnsi"/>
                <w:i/>
                <w:lang w:val="bg-BG" w:eastAsia="bg-BG"/>
              </w:rPr>
            </w:pPr>
            <w:r w:rsidRPr="00BE4420">
              <w:rPr>
                <w:rFonts w:asciiTheme="minorHAnsi" w:hAnsiTheme="minorHAnsi"/>
                <w:i/>
                <w:lang w:val="bg-BG" w:eastAsia="bg-BG"/>
              </w:rPr>
              <w:t xml:space="preserve">При участие на обединение, което не е юридическо лице, изискването за лиценз </w:t>
            </w:r>
            <w:r w:rsidRPr="00BE4420">
              <w:rPr>
                <w:rFonts w:asciiTheme="minorHAnsi" w:hAnsiTheme="minorHAnsi"/>
                <w:i/>
                <w:lang w:val="bg-BG"/>
              </w:rPr>
              <w:t>се доказва от всеки участник в обединението, който ще извършва услугите по обществен превоз  съобразно разпределението на участието на лицата при изпълнение на дейностите, предвидено в договора за създаване на обединение</w:t>
            </w:r>
            <w:r w:rsidRPr="00BE4420">
              <w:rPr>
                <w:rFonts w:asciiTheme="minorHAnsi" w:hAnsiTheme="minorHAnsi"/>
                <w:i/>
                <w:lang w:val="bg-BG" w:eastAsia="bg-BG"/>
              </w:rPr>
              <w:t>.</w:t>
            </w:r>
          </w:p>
          <w:p w:rsidR="00BE4420" w:rsidRPr="00BE4420" w:rsidRDefault="00BE4420" w:rsidP="00365CAF">
            <w:pPr>
              <w:spacing w:after="120"/>
              <w:jc w:val="both"/>
              <w:rPr>
                <w:rFonts w:asciiTheme="minorHAnsi" w:hAnsiTheme="minorHAnsi"/>
                <w:lang w:val="bg-BG" w:eastAsia="bg-BG"/>
              </w:rPr>
            </w:pPr>
            <w:r w:rsidRPr="00BE4420">
              <w:rPr>
                <w:rFonts w:asciiTheme="minorHAnsi" w:hAnsiTheme="minorHAnsi"/>
                <w:i/>
                <w:lang w:val="bg-BG"/>
              </w:rPr>
              <w:lastRenderedPageBreak/>
              <w:t>При участие на подизпълнители, същите следва да отговарят на горепосоченото изискване съобразно вида и дела от поръчката, който ще изпълняват.</w:t>
            </w:r>
          </w:p>
        </w:tc>
        <w:tc>
          <w:tcPr>
            <w:tcW w:w="5102" w:type="dxa"/>
          </w:tcPr>
          <w:p w:rsidR="00BE4420" w:rsidRPr="00BE4420" w:rsidRDefault="00BE4420" w:rsidP="00365CAF">
            <w:pPr>
              <w:spacing w:after="120"/>
              <w:jc w:val="both"/>
              <w:rPr>
                <w:rFonts w:asciiTheme="minorHAnsi" w:hAnsiTheme="minorHAnsi"/>
                <w:lang w:val="bg-BG" w:eastAsia="bg-BG"/>
              </w:rPr>
            </w:pPr>
          </w:p>
          <w:p w:rsidR="00BE4420" w:rsidRPr="00BE4420" w:rsidRDefault="00BE4420" w:rsidP="00365CAF">
            <w:pPr>
              <w:spacing w:after="120"/>
              <w:jc w:val="both"/>
              <w:rPr>
                <w:rFonts w:asciiTheme="minorHAnsi" w:hAnsiTheme="minorHAnsi"/>
                <w:lang w:val="bg-BG" w:eastAsia="bg-BG"/>
              </w:rPr>
            </w:pPr>
            <w:r w:rsidRPr="00BE4420">
              <w:rPr>
                <w:rFonts w:asciiTheme="minorHAnsi" w:hAnsiTheme="minorHAnsi"/>
                <w:b/>
                <w:lang w:val="bg-BG" w:eastAsia="bg-BG"/>
              </w:rPr>
              <w:t>1)</w:t>
            </w:r>
            <w:r w:rsidRPr="00BE4420">
              <w:rPr>
                <w:rFonts w:asciiTheme="minorHAnsi" w:hAnsiTheme="minorHAnsi"/>
                <w:lang w:val="bg-BG" w:eastAsia="bg-BG"/>
              </w:rPr>
              <w:t xml:space="preserve"> </w:t>
            </w:r>
            <w:r w:rsidRPr="00BE4420">
              <w:rPr>
                <w:rFonts w:asciiTheme="minorHAnsi" w:hAnsiTheme="minorHAnsi"/>
                <w:b/>
                <w:lang w:val="bg-BG" w:eastAsia="bg-BG"/>
              </w:rPr>
              <w:t>Той е вписан в съответния професионален или търговски регистър</w:t>
            </w:r>
            <w:r w:rsidRPr="00BE4420">
              <w:rPr>
                <w:rFonts w:asciiTheme="minorHAnsi" w:hAnsiTheme="minorHAnsi"/>
                <w:lang w:val="bg-BG" w:eastAsia="bg-BG"/>
              </w:rPr>
              <w:t xml:space="preserve"> в държавата членка, в която е установен</w:t>
            </w:r>
            <w:r w:rsidRPr="00BE4420">
              <w:rPr>
                <w:rFonts w:asciiTheme="minorHAnsi" w:hAnsiTheme="minorHAnsi"/>
                <w:vertAlign w:val="superscript"/>
                <w:lang w:val="bg-BG" w:eastAsia="bg-BG"/>
              </w:rPr>
              <w:footnoteReference w:id="1"/>
            </w:r>
            <w:r w:rsidRPr="00BE4420">
              <w:rPr>
                <w:rFonts w:asciiTheme="minorHAnsi" w:hAnsiTheme="minorHAnsi"/>
                <w:lang w:val="bg-BG" w:eastAsia="bg-BG"/>
              </w:rPr>
              <w:t>:</w:t>
            </w:r>
            <w:r w:rsidRPr="00BE4420">
              <w:rPr>
                <w:rFonts w:asciiTheme="minorHAnsi" w:hAnsiTheme="minorHAnsi"/>
                <w:lang w:val="bg-BG" w:eastAsia="bg-BG"/>
              </w:rPr>
              <w:br/>
            </w:r>
            <w:r w:rsidRPr="00BE4420">
              <w:rPr>
                <w:rFonts w:asciiTheme="minorHAnsi" w:hAnsiTheme="minorHAnsi"/>
                <w:i/>
                <w:lang w:val="bg-BG" w:eastAsia="bg-BG"/>
              </w:rPr>
              <w:t>Ако съответните документи са на разположение в електронен формат, моля, посочете:</w:t>
            </w:r>
          </w:p>
          <w:p w:rsidR="00BE4420" w:rsidRPr="00BE4420" w:rsidRDefault="00BE4420" w:rsidP="00365CAF">
            <w:pPr>
              <w:spacing w:after="120"/>
              <w:rPr>
                <w:rFonts w:asciiTheme="minorHAnsi" w:hAnsiTheme="minorHAnsi"/>
                <w:lang w:val="bg-BG" w:eastAsia="bg-BG"/>
              </w:rPr>
            </w:pPr>
            <w:r w:rsidRPr="00BE4420">
              <w:rPr>
                <w:rFonts w:asciiTheme="minorHAnsi" w:hAnsiTheme="minorHAnsi"/>
                <w:lang w:val="bg-BG" w:eastAsia="bg-BG"/>
              </w:rPr>
              <w:t>[…..…]</w:t>
            </w:r>
            <w:r w:rsidRPr="00BE4420">
              <w:rPr>
                <w:rFonts w:asciiTheme="minorHAnsi" w:hAnsiTheme="minorHAnsi"/>
                <w:lang w:val="bg-BG" w:eastAsia="bg-BG"/>
              </w:rPr>
              <w:br/>
              <w:t xml:space="preserve"> </w:t>
            </w:r>
          </w:p>
          <w:p w:rsidR="00BE4420" w:rsidRPr="00BE4420" w:rsidRDefault="00BE4420" w:rsidP="00365CAF">
            <w:pPr>
              <w:spacing w:after="120"/>
              <w:jc w:val="both"/>
              <w:rPr>
                <w:rFonts w:asciiTheme="minorHAnsi" w:hAnsiTheme="minorHAnsi"/>
                <w:i/>
                <w:lang w:val="bg-BG" w:eastAsia="bg-BG"/>
              </w:rPr>
            </w:pPr>
            <w:r w:rsidRPr="00BE4420">
              <w:rPr>
                <w:rFonts w:asciiTheme="minorHAnsi" w:hAnsiTheme="minorHAnsi"/>
                <w:lang w:val="bg-BG" w:eastAsia="bg-BG"/>
              </w:rPr>
              <w:t>(</w:t>
            </w:r>
            <w:r w:rsidRPr="00BE4420">
              <w:rPr>
                <w:rFonts w:asciiTheme="minorHAnsi" w:hAnsiTheme="minorHAnsi"/>
                <w:i/>
                <w:lang w:val="bg-BG" w:eastAsia="bg-BG"/>
              </w:rPr>
              <w:t>уеб адрес, орган или служба, издаващи документа, точно позоваване на документа</w:t>
            </w:r>
            <w:r w:rsidRPr="00BE4420">
              <w:rPr>
                <w:rFonts w:asciiTheme="minorHAnsi" w:hAnsiTheme="minorHAnsi"/>
                <w:lang w:val="bg-BG" w:eastAsia="bg-BG"/>
              </w:rPr>
              <w:t>):</w:t>
            </w:r>
            <w:r w:rsidRPr="00BE4420">
              <w:rPr>
                <w:rFonts w:asciiTheme="minorHAnsi" w:hAnsiTheme="minorHAnsi"/>
                <w:i/>
                <w:lang w:val="bg-BG" w:eastAsia="bg-BG"/>
              </w:rPr>
              <w:t xml:space="preserve"> […….…][……..…][…….…][…….…]</w:t>
            </w:r>
          </w:p>
          <w:p w:rsidR="00BE4420" w:rsidRPr="00BE4420" w:rsidRDefault="00BE4420" w:rsidP="00365CAF">
            <w:pPr>
              <w:spacing w:after="120"/>
              <w:jc w:val="both"/>
              <w:rPr>
                <w:rFonts w:asciiTheme="minorHAnsi" w:hAnsiTheme="minorHAnsi"/>
                <w:i/>
                <w:lang w:val="bg-BG" w:eastAsia="bg-BG"/>
              </w:rPr>
            </w:pPr>
          </w:p>
          <w:p w:rsidR="00BE4420" w:rsidRPr="00BE4420" w:rsidRDefault="00BE4420" w:rsidP="00365CAF">
            <w:pPr>
              <w:spacing w:after="120"/>
              <w:jc w:val="both"/>
              <w:rPr>
                <w:rFonts w:asciiTheme="minorHAnsi" w:hAnsiTheme="minorHAnsi"/>
                <w:i/>
                <w:lang w:val="bg-BG" w:eastAsia="bg-BG"/>
              </w:rPr>
            </w:pPr>
          </w:p>
          <w:p w:rsidR="00BE4420" w:rsidRPr="00BE4420" w:rsidRDefault="00BE4420" w:rsidP="00365CAF">
            <w:pPr>
              <w:spacing w:after="120"/>
              <w:jc w:val="both"/>
              <w:rPr>
                <w:rFonts w:asciiTheme="minorHAnsi" w:hAnsiTheme="minorHAnsi"/>
                <w:lang w:val="bg-BG" w:eastAsia="bg-BG"/>
              </w:rPr>
            </w:pPr>
            <w:r w:rsidRPr="00BE4420">
              <w:rPr>
                <w:rFonts w:asciiTheme="minorHAnsi" w:hAnsiTheme="minorHAnsi"/>
                <w:i/>
                <w:iCs/>
                <w:lang w:val="bg-BG"/>
              </w:rPr>
              <w:t>Участниците посочват номера и датата на издаване на притежавания от тях лиценз за извършване на превоз на пътници или товари на територията на Република България (като описват и удостоверенията за ППС за които ще използват за изпълнение на поръчката) или номера и датата на издаване на притежавания от тях лиценз за извършване на международен превоз на пътници или товари (лиценз на Общността) или еквивалентен документ /описва се</w:t>
            </w:r>
            <w:r w:rsidRPr="00BE4420">
              <w:rPr>
                <w:rFonts w:asciiTheme="minorHAnsi" w:hAnsiTheme="minorHAnsi"/>
                <w:lang w:val="bg-BG"/>
              </w:rPr>
              <w:t xml:space="preserve"> </w:t>
            </w:r>
            <w:r w:rsidRPr="00BE4420">
              <w:rPr>
                <w:rFonts w:asciiTheme="minorHAnsi" w:hAnsiTheme="minorHAnsi"/>
                <w:i/>
                <w:iCs/>
                <w:lang w:val="bg-BG"/>
              </w:rPr>
              <w:t>наименованието на еквивалентния документ, разпоредбите</w:t>
            </w:r>
            <w:r w:rsidRPr="00BE4420">
              <w:rPr>
                <w:rFonts w:asciiTheme="minorHAnsi" w:hAnsiTheme="minorHAnsi"/>
                <w:lang w:val="bg-BG"/>
              </w:rPr>
              <w:t xml:space="preserve"> </w:t>
            </w:r>
            <w:r w:rsidRPr="00BE4420">
              <w:rPr>
                <w:rFonts w:asciiTheme="minorHAnsi" w:hAnsiTheme="minorHAnsi"/>
                <w:i/>
                <w:iCs/>
                <w:lang w:val="bg-BG"/>
              </w:rPr>
              <w:t xml:space="preserve">въз основа на които е издаден и законодателството, кой го е издал, </w:t>
            </w:r>
            <w:r w:rsidRPr="00BE4420">
              <w:rPr>
                <w:rFonts w:asciiTheme="minorHAnsi" w:hAnsiTheme="minorHAnsi"/>
                <w:i/>
                <w:iCs/>
                <w:lang w:val="bg-BG"/>
              </w:rPr>
              <w:lastRenderedPageBreak/>
              <w:t>кога и вписването му в Публичен регистър, когато е приложимо/, както и датата на валидност на лиценза</w:t>
            </w:r>
          </w:p>
        </w:tc>
      </w:tr>
    </w:tbl>
    <w:p w:rsidR="00BE4420" w:rsidRPr="00BE4420" w:rsidRDefault="00BE4420" w:rsidP="00BE4420">
      <w:pPr>
        <w:spacing w:after="0" w:line="240" w:lineRule="auto"/>
        <w:jc w:val="center"/>
        <w:rPr>
          <w:rFonts w:ascii="Georgia" w:hAnsi="Georgia" w:cs="Tahoma"/>
          <w:b/>
          <w:bCs/>
          <w:sz w:val="24"/>
          <w:szCs w:val="24"/>
        </w:rPr>
      </w:pPr>
    </w:p>
    <w:p w:rsidR="00BE4420" w:rsidRPr="00BE4420" w:rsidRDefault="00BE4420" w:rsidP="0087307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495E1F" w:rsidRPr="00495E1F" w:rsidRDefault="00495E1F" w:rsidP="00495E1F">
      <w:pPr>
        <w:spacing w:after="120"/>
        <w:ind w:right="-8"/>
        <w:jc w:val="both"/>
        <w:rPr>
          <w:rFonts w:asciiTheme="minorHAnsi" w:hAnsiTheme="minorHAnsi" w:cstheme="minorHAnsi"/>
          <w:sz w:val="24"/>
        </w:rPr>
      </w:pPr>
      <w:r w:rsidRPr="00495E1F">
        <w:rPr>
          <w:rFonts w:asciiTheme="minorHAnsi" w:hAnsiTheme="minorHAnsi" w:cstheme="minorHAnsi"/>
          <w:sz w:val="24"/>
        </w:rPr>
        <w:t>Известна ми е наказателната отговорност, която нося по чл. 313 от Наказателния кодекс на Република България за потвърждаване на неистина или затаяване на истина в тази писмена декларация.</w:t>
      </w:r>
    </w:p>
    <w:p w:rsidR="00495E1F" w:rsidRPr="00495E1F" w:rsidRDefault="00495E1F" w:rsidP="00495E1F">
      <w:pPr>
        <w:spacing w:after="120"/>
        <w:jc w:val="both"/>
        <w:rPr>
          <w:rFonts w:asciiTheme="minorHAnsi" w:hAnsiTheme="minorHAnsi" w:cstheme="minorHAnsi"/>
          <w:sz w:val="24"/>
        </w:rPr>
      </w:pPr>
      <w:r w:rsidRPr="00495E1F">
        <w:rPr>
          <w:rFonts w:asciiTheme="minorHAnsi" w:hAnsiTheme="minorHAnsi" w:cstheme="minorHAnsi"/>
          <w:sz w:val="24"/>
        </w:rPr>
        <w:t>Задължавам се при промени в горепосочените обстоятелства да уведомя възложителя в 3-дневен срок от настъпването им.</w:t>
      </w:r>
    </w:p>
    <w:p w:rsidR="00495E1F" w:rsidRDefault="00495E1F" w:rsidP="00495E1F">
      <w:pPr>
        <w:spacing w:after="120"/>
        <w:jc w:val="both"/>
        <w:rPr>
          <w:rFonts w:cs="Calibri"/>
        </w:rPr>
      </w:pPr>
    </w:p>
    <w:p w:rsidR="00495E1F" w:rsidRPr="00530A3F" w:rsidRDefault="00495E1F" w:rsidP="00495E1F">
      <w:pPr>
        <w:spacing w:after="120"/>
        <w:jc w:val="both"/>
        <w:rPr>
          <w:rFonts w:cs="Calibri"/>
        </w:rPr>
      </w:pPr>
    </w:p>
    <w:p w:rsidR="00495E1F" w:rsidRPr="00495E1F" w:rsidRDefault="00495E1F" w:rsidP="00495E1F">
      <w:pPr>
        <w:spacing w:after="0" w:line="240" w:lineRule="auto"/>
        <w:jc w:val="both"/>
        <w:rPr>
          <w:rFonts w:cs="Calibri"/>
          <w:b/>
          <w:sz w:val="24"/>
          <w:szCs w:val="26"/>
        </w:rPr>
      </w:pPr>
      <w:r w:rsidRPr="00495E1F">
        <w:rPr>
          <w:rFonts w:cs="Calibri"/>
          <w:b/>
          <w:sz w:val="24"/>
          <w:szCs w:val="26"/>
        </w:rPr>
        <w:t>....................... г.</w:t>
      </w:r>
      <w:r w:rsidRPr="00495E1F">
        <w:rPr>
          <w:rFonts w:cs="Calibri"/>
          <w:b/>
          <w:sz w:val="24"/>
          <w:szCs w:val="26"/>
        </w:rPr>
        <w:tab/>
      </w:r>
      <w:r w:rsidRPr="00495E1F">
        <w:rPr>
          <w:rFonts w:cs="Calibri"/>
          <w:b/>
          <w:sz w:val="24"/>
          <w:szCs w:val="26"/>
        </w:rPr>
        <w:tab/>
      </w:r>
      <w:r w:rsidRPr="00495E1F">
        <w:rPr>
          <w:rFonts w:cs="Calibri"/>
          <w:b/>
          <w:sz w:val="24"/>
          <w:szCs w:val="26"/>
        </w:rPr>
        <w:tab/>
      </w:r>
      <w:r w:rsidRPr="00495E1F">
        <w:rPr>
          <w:rFonts w:cs="Calibri"/>
          <w:b/>
          <w:sz w:val="24"/>
          <w:szCs w:val="26"/>
        </w:rPr>
        <w:tab/>
      </w:r>
      <w:r w:rsidRPr="00495E1F">
        <w:rPr>
          <w:rFonts w:cs="Calibri"/>
          <w:b/>
          <w:sz w:val="24"/>
          <w:szCs w:val="26"/>
        </w:rPr>
        <w:tab/>
      </w:r>
      <w:r w:rsidRPr="00495E1F">
        <w:rPr>
          <w:rFonts w:cs="Calibri"/>
          <w:b/>
          <w:sz w:val="24"/>
          <w:szCs w:val="26"/>
          <w:lang w:val="en-US"/>
        </w:rPr>
        <w:t xml:space="preserve">                </w:t>
      </w:r>
      <w:r w:rsidRPr="00495E1F">
        <w:rPr>
          <w:rFonts w:cs="Calibri"/>
          <w:b/>
          <w:sz w:val="24"/>
          <w:szCs w:val="26"/>
        </w:rPr>
        <w:t>ДЕКЛАРАТОР: ..................................</w:t>
      </w:r>
    </w:p>
    <w:p w:rsidR="00495E1F" w:rsidRPr="00495E1F" w:rsidRDefault="00495E1F" w:rsidP="00495E1F">
      <w:pPr>
        <w:spacing w:after="0" w:line="240" w:lineRule="auto"/>
        <w:ind w:firstLine="709"/>
        <w:jc w:val="both"/>
        <w:rPr>
          <w:rFonts w:cs="Calibri"/>
          <w:sz w:val="24"/>
          <w:szCs w:val="26"/>
        </w:rPr>
      </w:pPr>
      <w:r w:rsidRPr="00495E1F">
        <w:rPr>
          <w:rFonts w:cs="Calibri"/>
          <w:b/>
          <w:sz w:val="24"/>
          <w:szCs w:val="26"/>
        </w:rPr>
        <w:tab/>
      </w:r>
      <w:r w:rsidRPr="00495E1F">
        <w:rPr>
          <w:rFonts w:cs="Calibri"/>
          <w:b/>
          <w:sz w:val="24"/>
          <w:szCs w:val="26"/>
        </w:rPr>
        <w:tab/>
      </w:r>
      <w:r w:rsidRPr="00495E1F">
        <w:rPr>
          <w:rFonts w:cs="Calibri"/>
          <w:b/>
          <w:sz w:val="24"/>
          <w:szCs w:val="26"/>
        </w:rPr>
        <w:tab/>
      </w:r>
      <w:r w:rsidRPr="00495E1F">
        <w:rPr>
          <w:rFonts w:cs="Calibri"/>
          <w:b/>
          <w:sz w:val="24"/>
          <w:szCs w:val="26"/>
        </w:rPr>
        <w:tab/>
      </w:r>
      <w:r w:rsidRPr="00495E1F">
        <w:rPr>
          <w:rFonts w:cs="Calibri"/>
          <w:b/>
          <w:sz w:val="24"/>
          <w:szCs w:val="26"/>
        </w:rPr>
        <w:tab/>
      </w:r>
      <w:r w:rsidRPr="00495E1F">
        <w:rPr>
          <w:rFonts w:cs="Calibri"/>
          <w:b/>
          <w:sz w:val="24"/>
          <w:szCs w:val="26"/>
        </w:rPr>
        <w:tab/>
      </w:r>
      <w:r w:rsidRPr="00495E1F">
        <w:rPr>
          <w:rFonts w:cs="Calibri"/>
          <w:b/>
          <w:sz w:val="24"/>
          <w:szCs w:val="26"/>
          <w:lang w:val="en-US"/>
        </w:rPr>
        <w:t xml:space="preserve">                                               </w:t>
      </w:r>
      <w:r w:rsidRPr="00495E1F">
        <w:rPr>
          <w:rFonts w:cs="Calibri"/>
          <w:b/>
          <w:sz w:val="24"/>
          <w:szCs w:val="26"/>
        </w:rPr>
        <w:t xml:space="preserve">  </w:t>
      </w:r>
      <w:r w:rsidRPr="00495E1F">
        <w:rPr>
          <w:rFonts w:cs="Calibri"/>
          <w:sz w:val="24"/>
          <w:szCs w:val="26"/>
          <w:lang w:val="en-US"/>
        </w:rPr>
        <w:t>(</w:t>
      </w:r>
      <w:proofErr w:type="gramStart"/>
      <w:r w:rsidRPr="00495E1F">
        <w:rPr>
          <w:rFonts w:cs="Calibri"/>
          <w:i/>
          <w:sz w:val="24"/>
          <w:szCs w:val="26"/>
        </w:rPr>
        <w:t>печат</w:t>
      </w:r>
      <w:proofErr w:type="gramEnd"/>
      <w:r w:rsidRPr="00495E1F">
        <w:rPr>
          <w:rFonts w:cs="Calibri"/>
          <w:i/>
          <w:sz w:val="24"/>
          <w:szCs w:val="26"/>
          <w:lang w:val="en-US"/>
        </w:rPr>
        <w:t>)</w:t>
      </w:r>
      <w:r w:rsidRPr="00495E1F">
        <w:rPr>
          <w:rFonts w:cs="Calibri"/>
          <w:sz w:val="24"/>
          <w:szCs w:val="26"/>
        </w:rPr>
        <w:t xml:space="preserve"> </w:t>
      </w:r>
    </w:p>
    <w:p w:rsidR="0087307F" w:rsidRPr="00BE4420" w:rsidRDefault="0087307F" w:rsidP="00495E1F">
      <w:pPr>
        <w:spacing w:after="120" w:line="360" w:lineRule="auto"/>
        <w:jc w:val="both"/>
        <w:rPr>
          <w:rFonts w:ascii="Georgia" w:hAnsi="Georgia" w:cs="Tahoma"/>
          <w:sz w:val="20"/>
          <w:szCs w:val="20"/>
        </w:rPr>
      </w:pPr>
    </w:p>
    <w:sectPr w:rsidR="0087307F" w:rsidRPr="00BE4420" w:rsidSect="00563CE2">
      <w:pgSz w:w="11906" w:h="16838"/>
      <w:pgMar w:top="567" w:right="794" w:bottom="851" w:left="856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241" w:rsidRDefault="009A3241" w:rsidP="00BE4420">
      <w:pPr>
        <w:spacing w:after="0" w:line="240" w:lineRule="auto"/>
      </w:pPr>
      <w:r>
        <w:separator/>
      </w:r>
    </w:p>
  </w:endnote>
  <w:endnote w:type="continuationSeparator" w:id="0">
    <w:p w:rsidR="009A3241" w:rsidRDefault="009A3241" w:rsidP="00BE4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241" w:rsidRDefault="009A3241" w:rsidP="00BE4420">
      <w:pPr>
        <w:spacing w:after="0" w:line="240" w:lineRule="auto"/>
      </w:pPr>
      <w:r>
        <w:separator/>
      </w:r>
    </w:p>
  </w:footnote>
  <w:footnote w:type="continuationSeparator" w:id="0">
    <w:p w:rsidR="009A3241" w:rsidRDefault="009A3241" w:rsidP="00BE4420">
      <w:pPr>
        <w:spacing w:after="0" w:line="240" w:lineRule="auto"/>
      </w:pPr>
      <w:r>
        <w:continuationSeparator/>
      </w:r>
    </w:p>
  </w:footnote>
  <w:footnote w:id="1">
    <w:p w:rsidR="00BE4420" w:rsidRPr="00123AA0" w:rsidRDefault="00BE4420" w:rsidP="00BE4420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</w:pPr>
      <w:r w:rsidRPr="00FA0A92">
        <w:rPr>
          <w:rStyle w:val="a3"/>
        </w:rPr>
        <w:footnoteRef/>
      </w:r>
      <w:r>
        <w:tab/>
      </w:r>
      <w:r w:rsidRPr="00123AA0">
        <w:t>Както е описано в приложение</w:t>
      </w:r>
      <w:r>
        <w:t> XI</w:t>
      </w:r>
      <w:r w:rsidRPr="00123AA0">
        <w:t xml:space="preserve"> към Директива 2014/24/ЕС; </w:t>
      </w:r>
      <w:r w:rsidRPr="00123AA0">
        <w:rPr>
          <w:b/>
          <w:i/>
        </w:rPr>
        <w:t>възможно е по отношение на икономическите оператори от някои държави членки да се прилагат други изисквания, посочени в същото приложение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307F"/>
    <w:rsid w:val="00000A87"/>
    <w:rsid w:val="00495E1F"/>
    <w:rsid w:val="005478B2"/>
    <w:rsid w:val="0087307F"/>
    <w:rsid w:val="008A738E"/>
    <w:rsid w:val="009A3241"/>
    <w:rsid w:val="00A57EEF"/>
    <w:rsid w:val="00B47203"/>
    <w:rsid w:val="00BE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0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E4420"/>
    <w:rPr>
      <w:vertAlign w:val="superscript"/>
    </w:rPr>
  </w:style>
  <w:style w:type="table" w:styleId="a4">
    <w:name w:val="Table Grid"/>
    <w:basedOn w:val="a1"/>
    <w:uiPriority w:val="59"/>
    <w:rsid w:val="00BE4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BE4420"/>
    <w:pPr>
      <w:suppressAutoHyphens/>
      <w:spacing w:after="0" w:line="240" w:lineRule="auto"/>
    </w:pPr>
    <w:rPr>
      <w:rFonts w:ascii="Times New Roman" w:eastAsia="Times New Roman" w:hAnsi="Times New Roman"/>
      <w:color w:val="000000"/>
      <w:kern w:val="1"/>
      <w:sz w:val="20"/>
      <w:szCs w:val="20"/>
      <w:lang w:eastAsia="ar-SA"/>
    </w:rPr>
  </w:style>
  <w:style w:type="character" w:customStyle="1" w:styleId="a6">
    <w:name w:val="Текст под линия Знак"/>
    <w:basedOn w:val="a0"/>
    <w:link w:val="a5"/>
    <w:uiPriority w:val="99"/>
    <w:rsid w:val="00BE4420"/>
    <w:rPr>
      <w:rFonts w:ascii="Times New Roman" w:eastAsia="Times New Roman" w:hAnsi="Times New Roman" w:cs="Times New Roman"/>
      <w:color w:val="000000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dimsi</dc:creator>
  <cp:lastModifiedBy>3</cp:lastModifiedBy>
  <cp:revision>6</cp:revision>
  <cp:lastPrinted>2019-11-28T12:14:00Z</cp:lastPrinted>
  <dcterms:created xsi:type="dcterms:W3CDTF">2014-11-15T18:14:00Z</dcterms:created>
  <dcterms:modified xsi:type="dcterms:W3CDTF">2019-11-28T12:14:00Z</dcterms:modified>
</cp:coreProperties>
</file>